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6"/>
          <w:szCs w:val="26"/>
        </w:rPr>
      </w:pPr>
      <w:r w:rsidDel="00000000" w:rsidR="00000000" w:rsidRPr="00000000">
        <w:rPr>
          <w:b w:val="1"/>
          <w:sz w:val="26"/>
          <w:szCs w:val="26"/>
          <w:rtl w:val="0"/>
        </w:rPr>
        <w:t xml:space="preserve">Lt. Columbo’s Stack of Gold</w: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Time Limit: 1 second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color w:val="4d5156"/>
          <w:highlight w:val="white"/>
        </w:rPr>
      </w:pPr>
      <w:r w:rsidDel="00000000" w:rsidR="00000000" w:rsidRPr="00000000">
        <w:rPr>
          <w:rtl w:val="0"/>
        </w:rPr>
        <w:t xml:space="preserve">Lt. Columbo, arguably the best detective in the world, was faced with a problem.  He was asked if he was placed in a room with some number of stacks of gold colored coins, where all but one stack consisted solely of  tungsten coins, and the remaining stack consisted solely of pure gold coins, how could he determine which stack had the pure gold coins?  Oh, excuse me, there’s just one more thing… he was also told he is given a modern penny scale and one penny.  A modern version of the penny scale operates as follows:  </w:t>
      </w:r>
      <w:r w:rsidDel="00000000" w:rsidR="00000000" w:rsidRPr="00000000">
        <w:rPr>
          <w:color w:val="4d5156"/>
          <w:highlight w:val="white"/>
          <w:rtl w:val="0"/>
        </w:rPr>
        <w:t xml:space="preserve">w</w:t>
      </w:r>
      <w:r w:rsidDel="00000000" w:rsidR="00000000" w:rsidRPr="00000000">
        <w:rPr>
          <w:color w:val="4d5156"/>
          <w:highlight w:val="white"/>
          <w:rtl w:val="0"/>
        </w:rPr>
        <w:t xml:space="preserve">hen you deposit a penny and put an object (or objects) on the scale, the machine displays the weight on a digital display.  The scale is extremely accurate, down to milligrams.  Every coin is the same size and color, but the tungsten coins weigh </w:t>
      </w:r>
      <w:r w:rsidDel="00000000" w:rsidR="00000000" w:rsidRPr="00000000">
        <w:rPr>
          <w:b w:val="1"/>
          <w:color w:val="4d5156"/>
          <w:highlight w:val="white"/>
          <w:rtl w:val="0"/>
        </w:rPr>
        <w:t xml:space="preserve">29260mg</w:t>
      </w:r>
      <w:r w:rsidDel="00000000" w:rsidR="00000000" w:rsidRPr="00000000">
        <w:rPr>
          <w:color w:val="4d5156"/>
          <w:highlight w:val="white"/>
          <w:rtl w:val="0"/>
        </w:rPr>
        <w:t xml:space="preserve"> each and the gold coins weigh </w:t>
      </w:r>
      <w:r w:rsidDel="00000000" w:rsidR="00000000" w:rsidRPr="00000000">
        <w:rPr>
          <w:b w:val="1"/>
          <w:color w:val="4d5156"/>
          <w:highlight w:val="white"/>
          <w:rtl w:val="0"/>
        </w:rPr>
        <w:t xml:space="preserve">29370mg</w:t>
      </w:r>
      <w:r w:rsidDel="00000000" w:rsidR="00000000" w:rsidRPr="00000000">
        <w:rPr>
          <w:color w:val="4d5156"/>
          <w:highlight w:val="white"/>
          <w:rtl w:val="0"/>
        </w:rPr>
        <w:t xml:space="preserve"> each</w:t>
      </w:r>
      <w:r w:rsidDel="00000000" w:rsidR="00000000" w:rsidRPr="00000000">
        <w:rPr>
          <w:color w:val="4d5156"/>
          <w:highlight w:val="white"/>
          <w:rtl w:val="0"/>
        </w:rPr>
        <w:t xml:space="preserve">.  </w:t>
      </w:r>
    </w:p>
    <w:p w:rsidR="00000000" w:rsidDel="00000000" w:rsidP="00000000" w:rsidRDefault="00000000" w:rsidRPr="00000000" w14:paraId="00000005">
      <w:pPr>
        <w:rPr>
          <w:color w:val="4d5156"/>
          <w:highlight w:val="white"/>
        </w:rPr>
      </w:pPr>
      <w:r w:rsidDel="00000000" w:rsidR="00000000" w:rsidRPr="00000000">
        <w:rPr>
          <w:rtl w:val="0"/>
        </w:rPr>
      </w:r>
    </w:p>
    <w:p w:rsidR="00000000" w:rsidDel="00000000" w:rsidP="00000000" w:rsidRDefault="00000000" w:rsidRPr="00000000" w14:paraId="00000006">
      <w:pPr>
        <w:rPr>
          <w:color w:val="4d5156"/>
          <w:highlight w:val="white"/>
        </w:rPr>
      </w:pPr>
      <w:r w:rsidDel="00000000" w:rsidR="00000000" w:rsidRPr="00000000">
        <w:rPr>
          <w:color w:val="4d5156"/>
          <w:highlight w:val="white"/>
          <w:rtl w:val="0"/>
        </w:rPr>
        <w:t xml:space="preserve">Being the genius that he is, Columbo came up with the solution to figure out which stack contained the gold coins using a single weighing (since he has only one penny for the penny scale).  As an example, suppose there are four stacks of coins labeled 1 through 4.  If he took one coin from stack 1, two coins from stack 2, three coins from stack 3 and four coins from stack 4, and weighed those 10 coins together on the penny scale, he could determine which stack had the gold coins.  How? You might ask.  Suppose all four stacks were tungsten.  The total weight of the 10 coins would be 292600mg.  If, say, stack 1 was gold (one gold coin in the pile that was weighed), the total weight would be 292710mg.  If stack 2 was gold (two gold coins in the pile that was weighed), the total weight would be 292820mg.  So, if you know the number of coins being weighed and the total weight of those coins, you can determine which stack has the gold coins.  Given a number of stacks, </w:t>
      </w:r>
      <w:r w:rsidDel="00000000" w:rsidR="00000000" w:rsidRPr="00000000">
        <w:rPr>
          <w:b w:val="1"/>
          <w:i w:val="1"/>
          <w:color w:val="4d5156"/>
          <w:highlight w:val="white"/>
          <w:rtl w:val="0"/>
        </w:rPr>
        <w:t xml:space="preserve">S</w:t>
      </w:r>
      <w:r w:rsidDel="00000000" w:rsidR="00000000" w:rsidRPr="00000000">
        <w:rPr>
          <w:color w:val="4d5156"/>
          <w:highlight w:val="white"/>
          <w:rtl w:val="0"/>
        </w:rPr>
        <w:t xml:space="preserve">, the number of coins, </w:t>
      </w:r>
      <w:r w:rsidDel="00000000" w:rsidR="00000000" w:rsidRPr="00000000">
        <w:rPr>
          <w:b w:val="1"/>
          <w:i w:val="1"/>
          <w:color w:val="4d5156"/>
          <w:highlight w:val="white"/>
          <w:rtl w:val="0"/>
        </w:rPr>
        <w:t xml:space="preserve">C</w:t>
      </w:r>
      <w:r w:rsidDel="00000000" w:rsidR="00000000" w:rsidRPr="00000000">
        <w:rPr>
          <w:color w:val="4d5156"/>
          <w:highlight w:val="white"/>
          <w:rtl w:val="0"/>
        </w:rPr>
        <w:t xml:space="preserve">, being weighed will be:</w:t>
      </w:r>
    </w:p>
    <w:p w:rsidR="00000000" w:rsidDel="00000000" w:rsidP="00000000" w:rsidRDefault="00000000" w:rsidRPr="00000000" w14:paraId="00000007">
      <w:pPr>
        <w:rPr>
          <w:color w:val="4d5156"/>
          <w:highlight w:val="white"/>
        </w:rPr>
      </w:pPr>
      <w:r w:rsidDel="00000000" w:rsidR="00000000" w:rsidRPr="00000000">
        <w:rPr>
          <w:rtl w:val="0"/>
        </w:rPr>
      </w:r>
    </w:p>
    <w:p w:rsidR="00000000" w:rsidDel="00000000" w:rsidP="00000000" w:rsidRDefault="00000000" w:rsidRPr="00000000" w14:paraId="00000008">
      <w:pPr>
        <w:jc w:val="center"/>
        <w:rPr>
          <w:b w:val="1"/>
          <w:color w:val="4d5156"/>
          <w:sz w:val="30"/>
          <w:szCs w:val="30"/>
          <w:highlight w:val="white"/>
        </w:rPr>
      </w:pPr>
      <m:oMath>
        <m:r>
          <w:rPr>
            <w:b w:val="1"/>
            <w:color w:val="4d5156"/>
            <w:sz w:val="24"/>
            <w:szCs w:val="24"/>
            <w:highlight w:val="white"/>
          </w:rPr>
          <m:t xml:space="preserve">C </m:t>
        </m:r>
        <m:r>
          <w:rPr>
            <w:b w:val="1"/>
            <w:color w:val="4d5156"/>
            <w:sz w:val="30"/>
            <w:szCs w:val="30"/>
            <w:highlight w:val="white"/>
          </w:rPr>
          <m:t xml:space="preserve">= </m:t>
        </m:r>
        <m:f>
          <m:fPr>
            <m:ctrlPr>
              <w:rPr>
                <w:b w:val="1"/>
                <w:color w:val="4d5156"/>
                <w:sz w:val="30"/>
                <w:szCs w:val="30"/>
                <w:highlight w:val="white"/>
              </w:rPr>
            </m:ctrlPr>
          </m:fPr>
          <m:num>
            <m:r>
              <w:rPr>
                <w:b w:val="1"/>
                <w:color w:val="4d5156"/>
                <w:sz w:val="30"/>
                <w:szCs w:val="30"/>
                <w:highlight w:val="white"/>
              </w:rPr>
              <m:t xml:space="preserve">S(S+1) </m:t>
            </m:r>
          </m:num>
          <m:den>
            <m:r>
              <w:rPr>
                <w:b w:val="1"/>
                <w:color w:val="4d5156"/>
                <w:sz w:val="30"/>
                <w:szCs w:val="30"/>
                <w:highlight w:val="white"/>
              </w:rPr>
              <m:t xml:space="preserve">2</m:t>
            </m:r>
          </m:den>
        </m:f>
      </m:oMath>
      <w:r w:rsidDel="00000000" w:rsidR="00000000" w:rsidRPr="00000000">
        <w:rPr>
          <w:rtl w:val="0"/>
        </w:rPr>
      </w:r>
    </w:p>
    <w:p w:rsidR="00000000" w:rsidDel="00000000" w:rsidP="00000000" w:rsidRDefault="00000000" w:rsidRPr="00000000" w14:paraId="00000009">
      <w:pPr>
        <w:rPr>
          <w:color w:val="4d5156"/>
          <w:highlight w:val="white"/>
        </w:rPr>
      </w:pPr>
      <w:r w:rsidDel="00000000" w:rsidR="00000000" w:rsidRPr="00000000">
        <w:rPr>
          <w:rtl w:val="0"/>
        </w:rPr>
      </w:r>
    </w:p>
    <w:p w:rsidR="00000000" w:rsidDel="00000000" w:rsidP="00000000" w:rsidRDefault="00000000" w:rsidRPr="00000000" w14:paraId="0000000A">
      <w:pPr>
        <w:rPr>
          <w:b w:val="1"/>
          <w:color w:val="4d5156"/>
          <w:highlight w:val="white"/>
        </w:rPr>
      </w:pPr>
      <w:r w:rsidDel="00000000" w:rsidR="00000000" w:rsidRPr="00000000">
        <w:rPr>
          <w:b w:val="1"/>
          <w:color w:val="4d5156"/>
          <w:highlight w:val="white"/>
          <w:rtl w:val="0"/>
        </w:rPr>
        <w:t xml:space="preserve">Input</w:t>
      </w:r>
    </w:p>
    <w:p w:rsidR="00000000" w:rsidDel="00000000" w:rsidP="00000000" w:rsidRDefault="00000000" w:rsidRPr="00000000" w14:paraId="0000000B">
      <w:pPr>
        <w:rPr>
          <w:b w:val="1"/>
          <w:color w:val="4d5156"/>
          <w:highlight w:val="white"/>
        </w:rPr>
      </w:pPr>
      <w:r w:rsidDel="00000000" w:rsidR="00000000" w:rsidRPr="00000000">
        <w:rPr>
          <w:rtl w:val="0"/>
        </w:rPr>
      </w:r>
    </w:p>
    <w:p w:rsidR="00000000" w:rsidDel="00000000" w:rsidP="00000000" w:rsidRDefault="00000000" w:rsidRPr="00000000" w14:paraId="0000000C">
      <w:pPr>
        <w:rPr>
          <w:color w:val="4d5156"/>
          <w:highlight w:val="white"/>
        </w:rPr>
      </w:pPr>
      <w:r w:rsidDel="00000000" w:rsidR="00000000" w:rsidRPr="00000000">
        <w:rPr>
          <w:color w:val="4d5156"/>
          <w:highlight w:val="white"/>
          <w:rtl w:val="0"/>
        </w:rPr>
        <w:t xml:space="preserve">Input consists of a single line containing 2 space separated integers: the weight in milligrams, </w:t>
      </w:r>
      <w:r w:rsidDel="00000000" w:rsidR="00000000" w:rsidRPr="00000000">
        <w:rPr>
          <w:b w:val="1"/>
          <w:i w:val="1"/>
          <w:color w:val="4d5156"/>
          <w:highlight w:val="white"/>
          <w:rtl w:val="0"/>
        </w:rPr>
        <w:t xml:space="preserve">W</w:t>
      </w:r>
      <w:r w:rsidDel="00000000" w:rsidR="00000000" w:rsidRPr="00000000">
        <w:rPr>
          <w:color w:val="4d5156"/>
          <w:highlight w:val="white"/>
          <w:rtl w:val="0"/>
        </w:rPr>
        <w:t xml:space="preserve"> (87890 &lt;= </w:t>
      </w:r>
      <w:r w:rsidDel="00000000" w:rsidR="00000000" w:rsidRPr="00000000">
        <w:rPr>
          <w:b w:val="1"/>
          <w:i w:val="1"/>
          <w:color w:val="4d5156"/>
          <w:highlight w:val="white"/>
          <w:rtl w:val="0"/>
        </w:rPr>
        <w:t xml:space="preserve">W</w:t>
      </w:r>
      <w:r w:rsidDel="00000000" w:rsidR="00000000" w:rsidRPr="00000000">
        <w:rPr>
          <w:color w:val="4d5156"/>
          <w:highlight w:val="white"/>
          <w:rtl w:val="0"/>
        </w:rPr>
        <w:t xml:space="preserve"> &lt;= 147,774,000) and the number of stacks of coins </w:t>
      </w:r>
      <w:r w:rsidDel="00000000" w:rsidR="00000000" w:rsidRPr="00000000">
        <w:rPr>
          <w:b w:val="1"/>
          <w:i w:val="1"/>
          <w:color w:val="4d5156"/>
          <w:highlight w:val="white"/>
          <w:rtl w:val="0"/>
        </w:rPr>
        <w:t xml:space="preserve">S</w:t>
      </w:r>
      <w:r w:rsidDel="00000000" w:rsidR="00000000" w:rsidRPr="00000000">
        <w:rPr>
          <w:color w:val="4d5156"/>
          <w:highlight w:val="white"/>
          <w:rtl w:val="0"/>
        </w:rPr>
        <w:t xml:space="preserve"> (2 &lt;= </w:t>
      </w:r>
      <w:r w:rsidDel="00000000" w:rsidR="00000000" w:rsidRPr="00000000">
        <w:rPr>
          <w:b w:val="1"/>
          <w:i w:val="1"/>
          <w:color w:val="4d5156"/>
          <w:highlight w:val="white"/>
          <w:rtl w:val="0"/>
        </w:rPr>
        <w:t xml:space="preserve">S</w:t>
      </w:r>
      <w:r w:rsidDel="00000000" w:rsidR="00000000" w:rsidRPr="00000000">
        <w:rPr>
          <w:color w:val="4d5156"/>
          <w:highlight w:val="white"/>
          <w:rtl w:val="0"/>
        </w:rPr>
        <w:t xml:space="preserve"> &lt;= 100).  For given values of </w:t>
      </w:r>
      <w:r w:rsidDel="00000000" w:rsidR="00000000" w:rsidRPr="00000000">
        <w:rPr>
          <w:b w:val="1"/>
          <w:i w:val="1"/>
          <w:color w:val="4d5156"/>
          <w:highlight w:val="white"/>
          <w:rtl w:val="0"/>
        </w:rPr>
        <w:t xml:space="preserve">W</w:t>
      </w:r>
      <w:r w:rsidDel="00000000" w:rsidR="00000000" w:rsidRPr="00000000">
        <w:rPr>
          <w:color w:val="4d5156"/>
          <w:highlight w:val="white"/>
          <w:rtl w:val="0"/>
        </w:rPr>
        <w:t xml:space="preserve"> and </w:t>
      </w:r>
      <w:r w:rsidDel="00000000" w:rsidR="00000000" w:rsidRPr="00000000">
        <w:rPr>
          <w:b w:val="1"/>
          <w:i w:val="1"/>
          <w:color w:val="4d5156"/>
          <w:highlight w:val="white"/>
          <w:rtl w:val="0"/>
        </w:rPr>
        <w:t xml:space="preserve">S</w:t>
      </w:r>
      <w:r w:rsidDel="00000000" w:rsidR="00000000" w:rsidRPr="00000000">
        <w:rPr>
          <w:color w:val="4d5156"/>
          <w:highlight w:val="white"/>
          <w:rtl w:val="0"/>
        </w:rPr>
        <w:t xml:space="preserve">, it will always be possible to definitively determine which stack is composed solely of gold coins.</w:t>
      </w:r>
    </w:p>
    <w:p w:rsidR="00000000" w:rsidDel="00000000" w:rsidP="00000000" w:rsidRDefault="00000000" w:rsidRPr="00000000" w14:paraId="0000000D">
      <w:pPr>
        <w:rPr>
          <w:color w:val="4d5156"/>
          <w:highlight w:val="white"/>
        </w:rPr>
      </w:pPr>
      <w:r w:rsidDel="00000000" w:rsidR="00000000" w:rsidRPr="00000000">
        <w:rPr>
          <w:rtl w:val="0"/>
        </w:rPr>
      </w:r>
    </w:p>
    <w:p w:rsidR="00000000" w:rsidDel="00000000" w:rsidP="00000000" w:rsidRDefault="00000000" w:rsidRPr="00000000" w14:paraId="0000000E">
      <w:pPr>
        <w:rPr>
          <w:b w:val="1"/>
          <w:color w:val="4d5156"/>
          <w:highlight w:val="white"/>
        </w:rPr>
      </w:pPr>
      <w:r w:rsidDel="00000000" w:rsidR="00000000" w:rsidRPr="00000000">
        <w:rPr>
          <w:b w:val="1"/>
          <w:color w:val="4d5156"/>
          <w:highlight w:val="white"/>
          <w:rtl w:val="0"/>
        </w:rPr>
        <w:t xml:space="preserve">Output</w:t>
      </w:r>
    </w:p>
    <w:p w:rsidR="00000000" w:rsidDel="00000000" w:rsidP="00000000" w:rsidRDefault="00000000" w:rsidRPr="00000000" w14:paraId="0000000F">
      <w:pPr>
        <w:rPr>
          <w:color w:val="4d5156"/>
          <w:highlight w:val="white"/>
        </w:rPr>
      </w:pPr>
      <w:r w:rsidDel="00000000" w:rsidR="00000000" w:rsidRPr="00000000">
        <w:rPr>
          <w:rtl w:val="0"/>
        </w:rPr>
      </w:r>
    </w:p>
    <w:p w:rsidR="00000000" w:rsidDel="00000000" w:rsidP="00000000" w:rsidRDefault="00000000" w:rsidRPr="00000000" w14:paraId="00000010">
      <w:pPr>
        <w:rPr>
          <w:color w:val="4d5156"/>
          <w:highlight w:val="white"/>
        </w:rPr>
      </w:pPr>
      <w:r w:rsidDel="00000000" w:rsidR="00000000" w:rsidRPr="00000000">
        <w:rPr>
          <w:color w:val="4d5156"/>
          <w:highlight w:val="white"/>
          <w:rtl w:val="0"/>
        </w:rPr>
        <w:t xml:space="preserve">Output consists of a single integer (1-100)  indicating which stack contains the gold coins.</w:t>
      </w:r>
    </w:p>
    <w:p w:rsidR="00000000" w:rsidDel="00000000" w:rsidP="00000000" w:rsidRDefault="00000000" w:rsidRPr="00000000" w14:paraId="00000011">
      <w:pPr>
        <w:rPr>
          <w:color w:val="4d5156"/>
          <w:highlight w:val="white"/>
        </w:rPr>
      </w:pPr>
      <w:r w:rsidDel="00000000" w:rsidR="00000000" w:rsidRPr="00000000">
        <w:rPr>
          <w:rtl w:val="0"/>
        </w:rPr>
      </w:r>
    </w:p>
    <w:p w:rsidR="00000000" w:rsidDel="00000000" w:rsidP="00000000" w:rsidRDefault="00000000" w:rsidRPr="00000000" w14:paraId="00000012">
      <w:pPr>
        <w:rPr>
          <w:color w:val="4d5156"/>
          <w:highlight w:val="white"/>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4d5156"/>
                <w:highlight w:val="white"/>
              </w:rPr>
            </w:pPr>
            <w:r w:rsidDel="00000000" w:rsidR="00000000" w:rsidRPr="00000000">
              <w:rPr>
                <w:b w:val="1"/>
                <w:color w:val="4d5156"/>
                <w:highlight w:val="white"/>
                <w:rtl w:val="0"/>
              </w:rPr>
              <w:t xml:space="preserve">Sample Input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4d5156"/>
                <w:highlight w:val="white"/>
              </w:rPr>
            </w:pPr>
            <w:r w:rsidDel="00000000" w:rsidR="00000000" w:rsidRPr="00000000">
              <w:rPr>
                <w:b w:val="1"/>
                <w:color w:val="4d5156"/>
                <w:highlight w:val="white"/>
                <w:rtl w:val="0"/>
              </w:rPr>
              <w:t xml:space="preserve">Sample Output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color w:val="4d5156"/>
                <w:highlight w:val="white"/>
              </w:rPr>
            </w:pPr>
            <w:r w:rsidDel="00000000" w:rsidR="00000000" w:rsidRPr="00000000">
              <w:rPr>
                <w:rFonts w:ascii="Courier New" w:cs="Courier New" w:eastAsia="Courier New" w:hAnsi="Courier New"/>
                <w:color w:val="4d5156"/>
                <w:highlight w:val="white"/>
                <w:rtl w:val="0"/>
              </w:rPr>
              <w:t xml:space="preserve">292930 4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color w:val="4d5156"/>
                <w:highlight w:val="white"/>
              </w:rPr>
            </w:pPr>
            <w:r w:rsidDel="00000000" w:rsidR="00000000" w:rsidRPr="00000000">
              <w:rPr>
                <w:rFonts w:ascii="Courier New" w:cs="Courier New" w:eastAsia="Courier New" w:hAnsi="Courier New"/>
                <w:color w:val="4d5156"/>
                <w:highlight w:val="white"/>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color w:val="4d5156"/>
                <w:highlight w:val="white"/>
              </w:rPr>
            </w:pPr>
            <w:r w:rsidDel="00000000" w:rsidR="00000000" w:rsidRPr="00000000">
              <w:rPr>
                <w:rFonts w:ascii="Courier New" w:cs="Courier New" w:eastAsia="Courier New" w:hAnsi="Courier New"/>
                <w:color w:val="4d5156"/>
                <w:highlight w:val="white"/>
                <w:rtl w:val="0"/>
              </w:rPr>
              <w:t xml:space="preserve">147774000 100</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urier New" w:cs="Courier New" w:eastAsia="Courier New" w:hAnsi="Courier New"/>
                <w:color w:val="4d5156"/>
                <w:highlight w:val="white"/>
              </w:rPr>
            </w:pPr>
            <w:r w:rsidDel="00000000" w:rsidR="00000000" w:rsidRPr="00000000">
              <w:rPr>
                <w:rFonts w:ascii="Courier New" w:cs="Courier New" w:eastAsia="Courier New" w:hAnsi="Courier New"/>
                <w:color w:val="4d5156"/>
                <w:highlight w:val="white"/>
                <w:rtl w:val="0"/>
              </w:rPr>
              <w:t xml:space="preserve">100</w:t>
            </w:r>
          </w:p>
        </w:tc>
      </w:tr>
    </w:tbl>
    <w:p w:rsidR="00000000" w:rsidDel="00000000" w:rsidP="00000000" w:rsidRDefault="00000000" w:rsidRPr="00000000" w14:paraId="00000019">
      <w:pPr>
        <w:rPr>
          <w:color w:val="4d5156"/>
          <w:highlight w:val="white"/>
        </w:rPr>
      </w:pPr>
      <w:r w:rsidDel="00000000" w:rsidR="00000000" w:rsidRPr="00000000">
        <w:rPr>
          <w:rtl w:val="0"/>
        </w:rPr>
      </w:r>
    </w:p>
    <w:p w:rsidR="00000000" w:rsidDel="00000000" w:rsidP="00000000" w:rsidRDefault="00000000" w:rsidRPr="00000000" w14:paraId="0000001A">
      <w:pPr>
        <w:rPr>
          <w:color w:val="4d5156"/>
          <w:highlight w:val="white"/>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